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bCs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Žádost o dotaci (příspěvek z rozpočtu města Sobotka) 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>na rok 202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>6</w:t>
      </w:r>
      <w:r>
        <w:rPr>
          <w:rFonts w:eastAsia="Liberation Serif;Times New Roman"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 –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pacing w:val="20"/>
          <w:sz w:val="32"/>
        </w:rPr>
        <w:t>fyzická osoba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color w:val="000000"/>
          <w:spacing w:val="20"/>
          <w:sz w:val="32"/>
        </w:rPr>
      </w:r>
    </w:p>
    <w:tbl>
      <w:tblPr>
        <w:tblW w:w="9709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</w:tblPr>
      <w:tblGrid>
        <w:gridCol w:w="1690"/>
        <w:gridCol w:w="8018"/>
      </w:tblGrid>
      <w:tr>
        <w:trPr>
          <w:trHeight w:val="694" w:hRule="atLeast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Jméno a příjmení</w:t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896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Adresa bydliště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(úplná adresa)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  <w:tr>
        <w:trPr>
          <w:trHeight w:val="592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Datum narození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Telefon /e-mail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Bankovní spojení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(číslo účtu)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Stručný popis činnosti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624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  <w:t>Účel použití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624" w:hRule="atLeast"/>
          <w:cantSplit w:val="true"/>
        </w:trPr>
        <w:tc>
          <w:tcPr>
            <w:tcW w:w="169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  <w:t>Požadovaná výše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Pozn: dotace se poskytuje do výše max 90% rozpočtu akce/činnosti</w:t>
            </w:r>
          </w:p>
        </w:tc>
        <w:tc>
          <w:tcPr>
            <w:tcW w:w="801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226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Rozpočet použití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(celá akce/činnost)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96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Doba, ve které bude dosaženo účelu dotace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87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Odůvodnění žádosti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6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Povinné přílohy žádosti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(loňskou skutečnost lze doložit v samostatné příloze)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n" w:hAnsi="Liberation Serif;Times New Roman" w:cs="Liberation Serif;Times New Roman"/>
                <w:color w:val="000000"/>
                <w:u w:val="single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Rozpočet na tento rok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                                             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příspěvky                                           činnost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dotace                                                provozní výdaje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ostatní</w:t>
            </w:r>
          </w:p>
          <w:p>
            <w:pPr>
              <w:pStyle w:val="Normal"/>
              <w:ind w:start="720" w:end="0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n" w:hAnsi="Liberation Serif;Times New Roman" w:cs="Liberation Serif;Times New Roman"/>
                <w:color w:val="000000"/>
                <w:u w:val="single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Loňská skutečnost: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                                            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příspěvky                                          činnost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dotace                                               provozní výdaje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ostatní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708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ind w:start="720" w:end="0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</w:tbl>
    <w:p>
      <w:pPr>
        <w:pStyle w:val="Normal"/>
        <w:jc w:val="end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p>
      <w:pPr>
        <w:pStyle w:val="Normal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p>
      <w:pPr>
        <w:pStyle w:val="Normal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tbl>
      <w:tblPr>
        <w:tblW w:w="9710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</w:tblPr>
      <w:tblGrid>
        <w:gridCol w:w="3070"/>
        <w:gridCol w:w="3069"/>
        <w:gridCol w:w="3571"/>
      </w:tblGrid>
      <w:tr>
        <w:trPr>
          <w:trHeight w:val="207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datum vyhotovení žádosti</w:t>
            </w:r>
          </w:p>
        </w:tc>
        <w:tc>
          <w:tcPr>
            <w:tcW w:w="306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razítko</w:t>
            </w:r>
          </w:p>
        </w:tc>
        <w:tc>
          <w:tcPr>
            <w:tcW w:w="357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/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podpis</w:t>
            </w:r>
            <w:r>
              <w:rPr>
                <w:rFonts w:cs="Liberation Serif;Times New Roman" w:ascii="Liberation Serif;Times New Roman" w:hAnsi="Liberation Serif;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</w:tr>
      <w:tr>
        <w:trPr>
          <w:trHeight w:val="1399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spacing w:before="0" w:after="120"/>
        <w:jc w:val="end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  <w:t>* V případě zastoupení na základě plné moci doložte i tuto plnou moc.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12">
    <w:name w:val="WW-WW8Num1ztrue12"/>
    <w:qFormat/>
    <w:rPr/>
  </w:style>
  <w:style w:type="character" w:styleId="WW-WW8Num1ztrue123">
    <w:name w:val="WW-WW8Num1ztrue123"/>
    <w:qFormat/>
    <w:rPr/>
  </w:style>
  <w:style w:type="character" w:styleId="WW-WW8Num1ztrue1234">
    <w:name w:val="WW-WW8Num1ztrue1234"/>
    <w:qFormat/>
    <w:rPr/>
  </w:style>
  <w:style w:type="character" w:styleId="WW-WW8Num1ztrue12345">
    <w:name w:val="WW-WW8Num1ztrue12345"/>
    <w:qFormat/>
    <w:rPr/>
  </w:style>
  <w:style w:type="character" w:styleId="WW-WW8Num1ztrue123456">
    <w:name w:val="WW-WW8Num1ztrue123456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12">
    <w:name w:val="WW-WW8Num2ztrue12"/>
    <w:qFormat/>
    <w:rPr/>
  </w:style>
  <w:style w:type="character" w:styleId="WW-WW8Num2ztrue123">
    <w:name w:val="WW-WW8Num2ztrue123"/>
    <w:qFormat/>
    <w:rPr/>
  </w:style>
  <w:style w:type="character" w:styleId="WW-WW8Num2ztrue1234">
    <w:name w:val="WW-WW8Num2ztrue1234"/>
    <w:qFormat/>
    <w:rPr/>
  </w:style>
  <w:style w:type="character" w:styleId="WW-WW8Num2ztrue12345">
    <w:name w:val="WW-WW8Num2ztrue12345"/>
    <w:qFormat/>
    <w:rPr/>
  </w:style>
  <w:style w:type="character" w:styleId="WW-WW8Num2ztrue123456">
    <w:name w:val="WW-WW8Num2ztrue12345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InternetLink">
    <w:name w:val="Internet Link"/>
    <w:qFormat/>
    <w:rPr>
      <w:color w:val="000080"/>
      <w:u w:val="single"/>
      <w:lang w:val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LibreOffice/24.8.0.3$Windows_X86_64 LibreOffice_project/0bdf1299c94fe897b119f97f3c613e9dca6be583</Application>
  <AppVersion>15.0000</AppVersion>
  <Pages>2</Pages>
  <Words>113</Words>
  <Characters>678</Characters>
  <CharactersWithSpaces>1026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2012-06-11T08:37:00Z</dcterms:created>
  <dc:creator/>
  <dc:description/>
  <dc:language>cs-CZ</dc:language>
  <cp:lastModifiedBy/>
  <cp:lastPrinted>2022-11-15T10:20:00Z</cp:lastPrinted>
  <dcterms:modified xsi:type="dcterms:W3CDTF">2025-11-25T09:26:26Z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