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 w:val="false"/>
          <w:bCs w:val="false"/>
          <w:sz w:val="32"/>
          <w:szCs w:val="32"/>
          <w:u w:val="none"/>
        </w:rPr>
      </w:pPr>
      <w:r>
        <w:rPr>
          <w:b w:val="false"/>
          <w:bCs w:val="false"/>
          <w:sz w:val="32"/>
          <w:szCs w:val="32"/>
          <w:u w:val="none"/>
        </w:rPr>
        <w:t>Městský úřad Sobotka</w:t>
      </w:r>
    </w:p>
    <w:p>
      <w:pPr>
        <w:pStyle w:val="Normal"/>
        <w:bidi w:val="0"/>
        <w:jc w:val="center"/>
        <w:rPr/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u w:val="none"/>
        </w:rPr>
        <w:t xml:space="preserve"> </w:t>
      </w:r>
      <w:r>
        <w:rPr>
          <w:rFonts w:cs="Times New Roman" w:ascii="Times New Roman" w:hAnsi="Times New Roman"/>
          <w:b w:val="false"/>
          <w:bCs w:val="false"/>
          <w:i/>
          <w:iCs/>
          <w:u w:val="none"/>
        </w:rPr>
        <w:t xml:space="preserve">Boleslavská 440, 507 43 Sobotka, tel., fax: 493 544 384, e-mail: urad@sobotka.cz     </w:t>
      </w:r>
    </w:p>
    <w:p>
      <w:pPr>
        <w:pStyle w:val="Heading2"/>
        <w:bidi w:val="0"/>
        <w:ind w:hanging="0" w:start="0" w:end="0"/>
        <w:jc w:val="center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  <w:u w:val="single"/>
        </w:rPr>
      </w:r>
    </w:p>
    <w:p>
      <w:pPr>
        <w:pStyle w:val="Heading2"/>
        <w:bidi w:val="0"/>
        <w:ind w:hanging="0" w:start="0" w:end="0"/>
        <w:jc w:val="center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  <w:u w:val="single"/>
        </w:rPr>
        <w:t>Žádost o dodatečné povolení zvláštního užívání pozemní komunikace</w:t>
      </w:r>
    </w:p>
    <w:p>
      <w:pPr>
        <w:pStyle w:val="BodyText"/>
        <w:bidi w:val="0"/>
        <w:ind w:hanging="0" w:start="0" w:end="0"/>
        <w:jc w:val="center"/>
        <w:rPr>
          <w:rFonts w:ascii="Segoe UI;Arial;sans-serif" w:hAnsi="Segoe UI;Arial;sans-serif"/>
        </w:rPr>
      </w:pPr>
      <w:r>
        <w:rPr>
          <w:rFonts w:ascii="Calibri" w:hAnsi="Calibri"/>
        </w:rPr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  <w:rFonts w:ascii="Calibri" w:hAnsi="Calibri"/>
          <w:sz w:val="24"/>
          <w:szCs w:val="24"/>
        </w:rPr>
        <w:t>Žadatel:</w:t>
      </w:r>
      <w:r>
        <w:rPr>
          <w:rFonts w:ascii="Calibri" w:hAnsi="Calibri"/>
          <w:sz w:val="24"/>
          <w:szCs w:val="24"/>
        </w:rPr>
        <w:br/>
        <w:t>Název / jméno: [doplnit]</w:t>
        <w:br/>
        <w:t>IČO / datum narození: [doplnit]</w:t>
        <w:br/>
        <w:t>Sídlo / adresa: [doplnit]</w:t>
        <w:br/>
        <w:t>Datová schránka: [doplnit]</w:t>
        <w:br/>
        <w:t>Kontaktní osoba: [doplnit]</w:t>
        <w:br/>
        <w:t>Telefon / e-mail: [doplnit]</w:t>
      </w:r>
    </w:p>
    <w:p>
      <w:pPr>
        <w:pStyle w:val="BodyText"/>
        <w:bidi w:val="0"/>
        <w:ind w:hanging="0" w:start="0" w:end="0"/>
        <w:jc w:val="start"/>
        <w:rPr>
          <w:rFonts w:ascii="Calibri" w:hAnsi="Calibri"/>
        </w:rPr>
      </w:pPr>
      <w:r>
        <w:rPr>
          <w:sz w:val="24"/>
          <w:szCs w:val="24"/>
        </w:rPr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Style w:val="Strong"/>
          <w:rFonts w:ascii="Calibri" w:hAnsi="Calibri"/>
          <w:b w:val="false"/>
          <w:bCs w:val="false"/>
          <w:i w:val="false"/>
          <w:iCs w:val="false"/>
          <w:sz w:val="24"/>
          <w:szCs w:val="24"/>
        </w:rPr>
        <w:t xml:space="preserve">V souladu s ust. § 36 zákona č. 13/1997 Sb., o pozemních komunikacích </w:t>
      </w:r>
      <w:r>
        <w:rPr>
          <w:rStyle w:val="Strong"/>
          <w:rFonts w:ascii="Calibri" w:hAnsi="Calibri"/>
          <w:b w:val="false"/>
          <w:bCs w:val="false"/>
          <w:i w:val="false"/>
          <w:iCs w:val="false"/>
          <w:sz w:val="24"/>
          <w:szCs w:val="24"/>
        </w:rPr>
        <w:t>ž</w:t>
      </w:r>
      <w:r>
        <w:rPr>
          <w:rStyle w:val="Strong"/>
          <w:rFonts w:ascii="Calibri" w:hAnsi="Calibri"/>
          <w:b w:val="false"/>
          <w:bCs w:val="false"/>
          <w:i w:val="false"/>
          <w:iCs w:val="false"/>
          <w:sz w:val="24"/>
          <w:szCs w:val="24"/>
        </w:rPr>
        <w:t xml:space="preserve">ádáme o dodatečné povolení zvláštního užívání pozemní komunikace z důvodu havárie vedení uloženého v komunikaci </w:t>
      </w:r>
    </w:p>
    <w:p>
      <w:pPr>
        <w:pStyle w:val="Heading3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>Identifikace místa zvláštního užívání</w:t>
      </w:r>
    </w:p>
    <w:p>
      <w:pPr>
        <w:pStyle w:val="BodyText"/>
        <w:numPr>
          <w:ilvl w:val="0"/>
          <w:numId w:val="1"/>
        </w:numPr>
        <w:tabs>
          <w:tab w:val="left" w:pos="1418" w:leader="none"/>
        </w:tabs>
        <w:bidi w:val="0"/>
        <w:spacing w:before="0" w:after="0"/>
        <w:ind w:hanging="283" w:start="709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 xml:space="preserve">druh komunikace: [doplnit] </w:t>
      </w:r>
    </w:p>
    <w:p>
      <w:pPr>
        <w:pStyle w:val="BodyText"/>
        <w:numPr>
          <w:ilvl w:val="0"/>
          <w:numId w:val="1"/>
        </w:numPr>
        <w:tabs>
          <w:tab w:val="left" w:pos="1418" w:leader="none"/>
        </w:tabs>
        <w:bidi w:val="0"/>
        <w:spacing w:before="0" w:after="0"/>
        <w:ind w:hanging="283" w:start="709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 xml:space="preserve">přesné místo: [obec, ulice, kilometráž, parcelní číslo, popis úseku] </w:t>
      </w:r>
    </w:p>
    <w:p>
      <w:pPr>
        <w:pStyle w:val="BodyText"/>
        <w:numPr>
          <w:ilvl w:val="0"/>
          <w:numId w:val="1"/>
        </w:numPr>
        <w:tabs>
          <w:tab w:val="left" w:pos="1418" w:leader="none"/>
        </w:tabs>
        <w:bidi w:val="0"/>
        <w:ind w:hanging="283" w:start="709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 xml:space="preserve">vlastník / správce komunikace: [doplnit] </w:t>
      </w:r>
    </w:p>
    <w:p>
      <w:pPr>
        <w:pStyle w:val="Heading3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>Účel zvláštního užívání</w:t>
      </w:r>
    </w:p>
    <w:p>
      <w:pPr>
        <w:pStyle w:val="BodyText"/>
        <w:bidi w:val="0"/>
        <w:ind w:hanging="0" w:start="0" w:end="0"/>
        <w:jc w:val="start"/>
        <w:rPr/>
      </w:pPr>
      <w:r>
        <w:rPr>
          <w:rFonts w:ascii="Calibri" w:hAnsi="Calibri"/>
          <w:sz w:val="24"/>
          <w:szCs w:val="24"/>
        </w:rPr>
        <w:t xml:space="preserve">Odstranění havárie vedení </w:t>
      </w:r>
      <w:r>
        <w:rPr>
          <w:rStyle w:val="Strong"/>
          <w:rFonts w:ascii="Calibri" w:hAnsi="Calibri"/>
          <w:sz w:val="24"/>
          <w:szCs w:val="24"/>
        </w:rPr>
        <w:t>[druh vedení]</w:t>
      </w:r>
      <w:r>
        <w:rPr>
          <w:rFonts w:ascii="Calibri" w:hAnsi="Calibri"/>
          <w:sz w:val="24"/>
          <w:szCs w:val="24"/>
        </w:rPr>
        <w:t>, provedení nezbytného výkopu / odkrytí / opravy / výměny poškozené části vedení a následné uvedení komunikace do původního stavu.</w:t>
      </w:r>
    </w:p>
    <w:p>
      <w:pPr>
        <w:pStyle w:val="Heading3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>Doba zvláštního užívání</w:t>
      </w:r>
    </w:p>
    <w:p>
      <w:pPr>
        <w:pStyle w:val="BodyText"/>
        <w:numPr>
          <w:ilvl w:val="0"/>
          <w:numId w:val="2"/>
        </w:numPr>
        <w:tabs>
          <w:tab w:val="left" w:pos="1418" w:leader="none"/>
        </w:tabs>
        <w:bidi w:val="0"/>
        <w:spacing w:before="0" w:after="0"/>
        <w:ind w:hanging="283" w:start="709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 xml:space="preserve">zahájení prací: [doplnit] </w:t>
      </w:r>
    </w:p>
    <w:p>
      <w:pPr>
        <w:pStyle w:val="BodyText"/>
        <w:numPr>
          <w:ilvl w:val="0"/>
          <w:numId w:val="2"/>
        </w:numPr>
        <w:tabs>
          <w:tab w:val="left" w:pos="1418" w:leader="none"/>
        </w:tabs>
        <w:bidi w:val="0"/>
        <w:spacing w:before="0" w:after="0"/>
        <w:ind w:hanging="283" w:start="709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 xml:space="preserve">ukončení prací: [doplnit] </w:t>
      </w:r>
    </w:p>
    <w:p>
      <w:pPr>
        <w:pStyle w:val="BodyText"/>
        <w:numPr>
          <w:ilvl w:val="0"/>
          <w:numId w:val="2"/>
        </w:numPr>
        <w:tabs>
          <w:tab w:val="left" w:pos="1418" w:leader="none"/>
        </w:tabs>
        <w:bidi w:val="0"/>
        <w:ind w:hanging="283" w:start="709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 xml:space="preserve">termín konečné opravy povrchu: [doplnit] </w:t>
      </w:r>
    </w:p>
    <w:p>
      <w:pPr>
        <w:pStyle w:val="Heading3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>Způsob provedení prací</w:t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>[doplnit stručný technický popis prací, rozsah výkopu, zásah do vozovky / chodníku / krajnice, použitá mechanizace]</w:t>
      </w:r>
    </w:p>
    <w:p>
      <w:pPr>
        <w:pStyle w:val="Heading3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>Odpovědná osoba</w:t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>[jméno a příjmení, datum narození, funkce, telefon, e-mail, adresa]</w:t>
      </w:r>
    </w:p>
    <w:p>
      <w:pPr>
        <w:pStyle w:val="Heading3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>Vliv na bezpečnost a plynulost provozu</w:t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>[doplnit – např. částečné omezení provozu, zúžení jízdního pruhu, omezení pohybu chodců]</w:t>
      </w:r>
    </w:p>
    <w:p>
      <w:pPr>
        <w:pStyle w:val="Heading3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>Návrh dopravního opatření</w:t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>[doplnit – např. přechodné dopravní značení, zábrany, světelné označení, vymezení koridoru pro chodce]</w:t>
      </w:r>
    </w:p>
    <w:p>
      <w:pPr>
        <w:pStyle w:val="Heading3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>Návrh uvedení komunikace do původního stavu</w:t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>[doplnit – např. zásyp, hutnění, provizorní obnova, konečná oprava povrchu, termín dokončení]</w:t>
      </w:r>
    </w:p>
    <w:p>
      <w:pPr>
        <w:pStyle w:val="Heading2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>Prohlašujeme, že místo bylo po vzniku havárie neprodleně provizorně označeno a zabezpečeno a že po dokončení prací zajistíme řádné obnovení dotčené pozemní komunikace.</w:t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 xml:space="preserve">V                        dne    </w:t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>........................................</w:t>
        <w:br/>
        <w:t>podpis / jméno / funkce</w:t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"/>
        <w:bidi w:val="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>Přílohy</w:t>
      </w:r>
    </w:p>
    <w:p>
      <w:pPr>
        <w:pStyle w:val="BodyText"/>
        <w:numPr>
          <w:ilvl w:val="0"/>
          <w:numId w:val="3"/>
        </w:numPr>
        <w:tabs>
          <w:tab w:val="left" w:pos="1418" w:leader="none"/>
        </w:tabs>
        <w:bidi w:val="0"/>
        <w:spacing w:before="0" w:after="0"/>
        <w:ind w:hanging="283" w:start="709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 xml:space="preserve">situační zákres místa zásahu </w:t>
      </w:r>
    </w:p>
    <w:p>
      <w:pPr>
        <w:pStyle w:val="BodyText"/>
        <w:numPr>
          <w:ilvl w:val="0"/>
          <w:numId w:val="3"/>
        </w:numPr>
        <w:tabs>
          <w:tab w:val="left" w:pos="1418" w:leader="none"/>
        </w:tabs>
        <w:bidi w:val="0"/>
        <w:spacing w:before="0" w:after="0"/>
        <w:ind w:hanging="283" w:start="709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 xml:space="preserve">fotodokumentace místa </w:t>
      </w:r>
    </w:p>
    <w:p>
      <w:pPr>
        <w:pStyle w:val="BodyText"/>
        <w:numPr>
          <w:ilvl w:val="0"/>
          <w:numId w:val="3"/>
        </w:numPr>
        <w:tabs>
          <w:tab w:val="left" w:pos="1418" w:leader="none"/>
        </w:tabs>
        <w:bidi w:val="0"/>
        <w:spacing w:before="0" w:after="0"/>
        <w:ind w:hanging="283" w:start="709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 xml:space="preserve">návrh dopravního značení / dopravně inženýrského opatření, je-li potřeba </w:t>
      </w:r>
    </w:p>
    <w:p>
      <w:pPr>
        <w:pStyle w:val="BodyText"/>
        <w:numPr>
          <w:ilvl w:val="0"/>
          <w:numId w:val="3"/>
        </w:numPr>
        <w:tabs>
          <w:tab w:val="left" w:pos="1418" w:leader="none"/>
        </w:tabs>
        <w:bidi w:val="0"/>
        <w:spacing w:before="0" w:after="0"/>
        <w:ind w:hanging="283" w:start="709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 xml:space="preserve">souhlas vlastníka komunikace, je-li vyžadován </w:t>
      </w:r>
    </w:p>
    <w:p>
      <w:pPr>
        <w:pStyle w:val="BodyText"/>
        <w:numPr>
          <w:ilvl w:val="0"/>
          <w:numId w:val="3"/>
        </w:numPr>
        <w:tabs>
          <w:tab w:val="left" w:pos="1418" w:leader="none"/>
        </w:tabs>
        <w:bidi w:val="0"/>
        <w:spacing w:before="0" w:after="0"/>
        <w:ind w:hanging="283" w:start="709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 xml:space="preserve">stanoviska dotčených orgánů, jsou-li vyžadována </w:t>
      </w:r>
    </w:p>
    <w:p>
      <w:pPr>
        <w:pStyle w:val="BodyText"/>
        <w:numPr>
          <w:ilvl w:val="0"/>
          <w:numId w:val="3"/>
        </w:numPr>
        <w:tabs>
          <w:tab w:val="left" w:pos="1418" w:leader="none"/>
        </w:tabs>
        <w:bidi w:val="0"/>
        <w:spacing w:before="0" w:after="0"/>
        <w:ind w:hanging="283" w:start="709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  <w:sz w:val="24"/>
          <w:szCs w:val="24"/>
        </w:rPr>
        <w:t xml:space="preserve">plná moc, podává-li žádost zástupce </w:t>
      </w:r>
    </w:p>
    <w:p>
      <w:pPr>
        <w:pStyle w:val="BodyText"/>
        <w:bidi w:val="0"/>
        <w:spacing w:before="0" w:after="140"/>
        <w:ind w:hanging="0" w:start="0" w:end="0"/>
        <w:jc w:val="start"/>
        <w:rPr>
          <w:rFonts w:ascii="Segoe UI;Arial;sans-serif" w:hAnsi="Segoe UI;Arial;sans-serif"/>
        </w:rPr>
      </w:pPr>
      <w:r>
        <w:rPr>
          <w:rFonts w:ascii="Calibri" w:hAnsi="Calibri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80"/>
    <w:family w:val="roman"/>
    <w:pitch w:val="default"/>
  </w:font>
  <w:font w:name="Calibri">
    <w:charset w:val="01"/>
    <w:family w:val="swiss"/>
    <w:pitch w:val="variable"/>
  </w:font>
  <w:font w:name="Segoe UI">
    <w:altName w:val="Arial"/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adpis"/>
    <w:next w:val="BodyText"/>
    <w:qFormat/>
    <w:pPr>
      <w:spacing w:before="200" w:after="120"/>
      <w:outlineLvl w:val="1"/>
    </w:pPr>
    <w:rPr>
      <w:rFonts w:ascii="Liberation Serif" w:hAnsi="Liberation Serif" w:eastAsia="Tahoma" w:cs="Noto Sans Devanagari"/>
      <w:b/>
      <w:bCs/>
      <w:sz w:val="36"/>
      <w:szCs w:val="36"/>
    </w:rPr>
  </w:style>
  <w:style w:type="paragraph" w:styleId="Heading3">
    <w:name w:val="heading 3"/>
    <w:basedOn w:val="Nadpis"/>
    <w:next w:val="BodyText"/>
    <w:qFormat/>
    <w:pPr>
      <w:spacing w:before="140" w:after="120"/>
      <w:outlineLvl w:val="2"/>
    </w:pPr>
    <w:rPr>
      <w:rFonts w:ascii="Liberation Serif" w:hAnsi="Liberation Serif" w:eastAsia="Tahoma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LibreOffice/24.8.0.3$Windows_X86_64 LibreOffice_project/0bdf1299c94fe897b119f97f3c613e9dca6be583</Application>
  <AppVersion>15.0000</AppVersion>
  <Pages>2</Pages>
  <Words>290</Words>
  <Characters>1867</Characters>
  <CharactersWithSpaces>2155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2026-06-05T12:23:58Z</dcterms:created>
  <dc:creator/>
  <dc:description/>
  <dc:language>cs-CZ</dc:language>
  <cp:lastModifiedBy/>
  <dcterms:modified xsi:type="dcterms:W3CDTF">2026-06-05T12:42:27Z</dcterms:modified>
  <cp:revision>1</cp:revision>
  <dc:subject/>
  <dc:title/>
</cp:coreProperties>
</file>